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3B" w:rsidRDefault="008A36EF">
      <w:pPr>
        <w:rPr>
          <w:sz w:val="28"/>
          <w:szCs w:val="28"/>
        </w:rPr>
      </w:pPr>
      <w:r>
        <w:rPr>
          <w:sz w:val="28"/>
          <w:szCs w:val="28"/>
        </w:rPr>
        <w:t>Libertà fondamentali e covid-19.</w:t>
      </w:r>
    </w:p>
    <w:p w:rsidR="008A36EF" w:rsidRDefault="008A36EF">
      <w:pPr>
        <w:rPr>
          <w:sz w:val="28"/>
          <w:szCs w:val="28"/>
        </w:rPr>
      </w:pPr>
    </w:p>
    <w:p w:rsidR="008A36EF" w:rsidRDefault="008A36EF">
      <w:pPr>
        <w:rPr>
          <w:sz w:val="28"/>
          <w:szCs w:val="28"/>
        </w:rPr>
      </w:pPr>
    </w:p>
    <w:p w:rsidR="008A36EF" w:rsidRDefault="008A36EF" w:rsidP="008A36EF">
      <w:pPr>
        <w:jc w:val="both"/>
        <w:rPr>
          <w:sz w:val="28"/>
          <w:szCs w:val="28"/>
        </w:rPr>
      </w:pPr>
      <w:r>
        <w:rPr>
          <w:sz w:val="28"/>
          <w:szCs w:val="28"/>
        </w:rPr>
        <w:t>La recente emergenza sanitaria ha portato in evidenza repentinamente il problema della compressione delle libertà fondamentali riconosciute dalla nostra Costituzione per ragioni si sanità pubblica. Se da un lato libertà fondamentali sancite e acquisite negli anni come conquista dell’età moderna, ci sembravano intangibili, dall’altro si è compreso come queste possano essere anche fortemente limitate nei casi previsti dalla legge. Tutto ciò ha inoltre, evidenziato che la nostra Costituzione, che ha più di sessanta anni dall’entrata in vigore, è ancora inattuata in molte sue parti, debba essere necessariamente rivista e ripensata al fine di renderla più attinente alla mutata realtà socio-economica come quella attuale. A complicare ulteriormente tale contesto, hanno contribuito anche numerose ordinanze di Stato, Regioni e addirittura comuni contraddittorie e discordanti al punto di alimentare confusione e anomala produzione giuridica, oltre che problemi di interpretazione delle stesse. Un profondo ripensamento delle regole è dunque, inevitabile</w:t>
      </w:r>
      <w:r w:rsidR="00042037">
        <w:rPr>
          <w:sz w:val="28"/>
          <w:szCs w:val="28"/>
        </w:rPr>
        <w:t>.</w:t>
      </w:r>
    </w:p>
    <w:p w:rsidR="00042037" w:rsidRDefault="00042037" w:rsidP="008A36EF">
      <w:pPr>
        <w:jc w:val="both"/>
        <w:rPr>
          <w:sz w:val="28"/>
          <w:szCs w:val="28"/>
        </w:rPr>
      </w:pPr>
    </w:p>
    <w:p w:rsidR="00042037" w:rsidRPr="008A36EF" w:rsidRDefault="00042037" w:rsidP="008A36EF">
      <w:pPr>
        <w:jc w:val="both"/>
        <w:rPr>
          <w:sz w:val="28"/>
          <w:szCs w:val="28"/>
        </w:rPr>
      </w:pPr>
      <w:r>
        <w:rPr>
          <w:sz w:val="28"/>
          <w:szCs w:val="28"/>
        </w:rPr>
        <w:t>Avv. Luca Affortunato</w:t>
      </w:r>
    </w:p>
    <w:sectPr w:rsidR="00042037" w:rsidRPr="008A36EF" w:rsidSect="009A2F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8A36EF"/>
    <w:rsid w:val="00042037"/>
    <w:rsid w:val="001B7124"/>
    <w:rsid w:val="00531A3B"/>
    <w:rsid w:val="00804E7E"/>
    <w:rsid w:val="008A36EF"/>
    <w:rsid w:val="008A5228"/>
    <w:rsid w:val="009A2F3B"/>
    <w:rsid w:val="00D33986"/>
    <w:rsid w:val="00EA2C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2F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166</Words>
  <Characters>950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pici</dc:creator>
  <cp:lastModifiedBy>pici</cp:lastModifiedBy>
  <cp:revision>2</cp:revision>
  <dcterms:created xsi:type="dcterms:W3CDTF">2020-05-26T07:28:00Z</dcterms:created>
  <dcterms:modified xsi:type="dcterms:W3CDTF">2020-05-26T07:39:00Z</dcterms:modified>
</cp:coreProperties>
</file>